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A127F" w14:textId="77777777" w:rsidR="00C05930" w:rsidRPr="00DE009E" w:rsidRDefault="00C05930" w:rsidP="00C05930">
      <w:pPr>
        <w:pStyle w:val="Appendixtitle"/>
      </w:pPr>
      <w:r w:rsidRPr="00F343D1">
        <w:fldChar w:fldCharType="begin"/>
      </w:r>
      <w:r w:rsidRPr="00DE009E">
        <w:instrText xml:space="preserve"> TOC \h \z \t "1 dec no title" \c </w:instrText>
      </w:r>
      <w:r w:rsidRPr="00F343D1">
        <w:fldChar w:fldCharType="end"/>
      </w:r>
      <w:bookmarkStart w:id="0" w:name="_Toc349747128"/>
      <w:bookmarkStart w:id="1" w:name="_Toc168481484"/>
      <w:r w:rsidRPr="00DE009E">
        <w:t>CGA ANS Consensus Body Member Application Form</w:t>
      </w:r>
      <w:bookmarkEnd w:id="0"/>
    </w:p>
    <w:p w14:paraId="7A8486CC" w14:textId="77777777" w:rsidR="00C05930" w:rsidRPr="00DE009E" w:rsidRDefault="00C05930" w:rsidP="00C05930">
      <w:pPr>
        <w:tabs>
          <w:tab w:val="right" w:pos="4595"/>
        </w:tabs>
        <w:jc w:val="center"/>
        <w:rPr>
          <w:rFonts w:cs="Arial"/>
          <w:b/>
          <w:iCs/>
        </w:rPr>
      </w:pPr>
      <w:r w:rsidRPr="00DE009E">
        <w:rPr>
          <w:rFonts w:cs="Arial"/>
          <w:b/>
        </w:rPr>
        <w:t xml:space="preserve">CGA </w:t>
      </w:r>
      <w:r w:rsidR="00057671">
        <w:rPr>
          <w:rFonts w:cs="Arial"/>
          <w:b/>
        </w:rPr>
        <w:t xml:space="preserve">M-1, </w:t>
      </w:r>
      <w:r w:rsidR="00057671" w:rsidRPr="00057671">
        <w:rPr>
          <w:rFonts w:cs="Arial"/>
          <w:b/>
          <w:i/>
        </w:rPr>
        <w:t>Standard for Medical Gas Supply Systems at Health Care Facilities</w:t>
      </w:r>
      <w:bookmarkEnd w:id="1"/>
    </w:p>
    <w:p w14:paraId="49343931" w14:textId="77777777" w:rsidR="00C05930" w:rsidRPr="00DE009E" w:rsidRDefault="00C05930" w:rsidP="00C05930">
      <w:pPr>
        <w:pStyle w:val="text"/>
        <w:rPr>
          <w:sz w:val="18"/>
        </w:rPr>
      </w:pPr>
      <w:r w:rsidRPr="00DE009E">
        <w:rPr>
          <w:sz w:val="18"/>
        </w:rPr>
        <w:t xml:space="preserve">Please provide the information requested below to be considered for membership on the CGA American National Standard (ANS) consensus body </w:t>
      </w:r>
      <w:r w:rsidR="00057671">
        <w:rPr>
          <w:sz w:val="18"/>
        </w:rPr>
        <w:t xml:space="preserve">revising CGA M-1, </w:t>
      </w:r>
      <w:r w:rsidR="00057671">
        <w:rPr>
          <w:i/>
          <w:sz w:val="18"/>
        </w:rPr>
        <w:t>Standard for Medical Gas Supply Systems at Health Care Facilities</w:t>
      </w:r>
      <w:r w:rsidRPr="00DE009E">
        <w:rPr>
          <w:b/>
          <w:sz w:val="18"/>
        </w:rPr>
        <w:t>.</w:t>
      </w:r>
    </w:p>
    <w:p w14:paraId="7382FB04" w14:textId="77777777" w:rsidR="00C05930" w:rsidRPr="00DE009E" w:rsidRDefault="00C05930" w:rsidP="00C05930">
      <w:pPr>
        <w:tabs>
          <w:tab w:val="right" w:pos="4595"/>
        </w:tabs>
        <w:rPr>
          <w:rFonts w:cs="Arial"/>
          <w:sz w:val="18"/>
        </w:rPr>
      </w:pPr>
    </w:p>
    <w:p w14:paraId="02E4D014" w14:textId="6A6EF53A" w:rsidR="00C05930" w:rsidRPr="00DE009E" w:rsidRDefault="00C05930" w:rsidP="00C05930">
      <w:pPr>
        <w:autoSpaceDE w:val="0"/>
        <w:autoSpaceDN w:val="0"/>
        <w:adjustRightInd w:val="0"/>
        <w:rPr>
          <w:sz w:val="18"/>
        </w:rPr>
      </w:pPr>
      <w:r w:rsidRPr="00DE009E">
        <w:rPr>
          <w:sz w:val="18"/>
        </w:rPr>
        <w:t xml:space="preserve">Membership on the ANS consensus body is open to any directly and materially </w:t>
      </w:r>
      <w:r w:rsidR="00522E90">
        <w:rPr>
          <w:sz w:val="18"/>
        </w:rPr>
        <w:t xml:space="preserve">interested party </w:t>
      </w:r>
      <w:r w:rsidRPr="00DE009E">
        <w:rPr>
          <w:sz w:val="18"/>
        </w:rPr>
        <w:t xml:space="preserve">in accordance with the ANSI </w:t>
      </w:r>
      <w:r w:rsidRPr="00522E90">
        <w:rPr>
          <w:i/>
          <w:iCs/>
          <w:sz w:val="18"/>
        </w:rPr>
        <w:t>Essential Requirements</w:t>
      </w:r>
      <w:r w:rsidRPr="00DE009E">
        <w:rPr>
          <w:sz w:val="18"/>
        </w:rPr>
        <w:t>. Membership in the Compressed Gas Association is not a requirement to join the ANS consensus body. CGA staff works with the ANS consensus body chair to develop the membership of the ANS consensus body and ensures that the ANS consensus body is not dominated by a single interest category, individual, or organization. There is no fee to join an ANS consensus body. However, if it becomes necessary to charge an administrative fee, CGA will inform ANS consensus body members (and potential members) of administrative fees.</w:t>
      </w:r>
    </w:p>
    <w:p w14:paraId="1F0F3A0D" w14:textId="77777777" w:rsidR="00C05930" w:rsidRPr="00DE009E" w:rsidRDefault="00C05930" w:rsidP="00C05930">
      <w:pPr>
        <w:rPr>
          <w:rFonts w:cs="Arial"/>
          <w:sz w:val="18"/>
        </w:rPr>
      </w:pPr>
    </w:p>
    <w:p w14:paraId="2632D3B4" w14:textId="77777777" w:rsidR="00C05930" w:rsidRPr="00DE009E" w:rsidRDefault="00C05930" w:rsidP="00C05930">
      <w:pPr>
        <w:numPr>
          <w:ilvl w:val="0"/>
          <w:numId w:val="1"/>
        </w:numPr>
        <w:tabs>
          <w:tab w:val="left" w:pos="360"/>
        </w:tabs>
        <w:jc w:val="left"/>
        <w:rPr>
          <w:rFonts w:cs="Arial"/>
          <w:b/>
          <w:sz w:val="18"/>
        </w:rPr>
      </w:pPr>
      <w:r w:rsidRPr="00DE009E">
        <w:rPr>
          <w:rFonts w:cs="Arial"/>
          <w:b/>
          <w:sz w:val="18"/>
        </w:rPr>
        <w:t>Interest Category</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1890"/>
      </w:tblGrid>
      <w:tr w:rsidR="00C05930" w:rsidRPr="00DE009E" w14:paraId="14D22402" w14:textId="77777777" w:rsidTr="00FD2E9A">
        <w:tc>
          <w:tcPr>
            <w:tcW w:w="7650" w:type="dxa"/>
          </w:tcPr>
          <w:p w14:paraId="06F055BE" w14:textId="77777777" w:rsidR="00C05930" w:rsidRPr="00DE009E" w:rsidRDefault="00C05930" w:rsidP="00FD2E9A">
            <w:pPr>
              <w:tabs>
                <w:tab w:val="right" w:leader="underscore" w:pos="9720"/>
              </w:tabs>
              <w:spacing w:before="240"/>
              <w:jc w:val="center"/>
              <w:rPr>
                <w:rFonts w:cs="Arial"/>
                <w:b/>
                <w:sz w:val="18"/>
              </w:rPr>
            </w:pPr>
            <w:r w:rsidRPr="00DE009E">
              <w:rPr>
                <w:rFonts w:cs="Arial"/>
                <w:b/>
                <w:sz w:val="18"/>
              </w:rPr>
              <w:t>Interest Category and Definition</w:t>
            </w:r>
          </w:p>
        </w:tc>
        <w:tc>
          <w:tcPr>
            <w:tcW w:w="1890" w:type="dxa"/>
          </w:tcPr>
          <w:p w14:paraId="4D161A16" w14:textId="77777777" w:rsidR="00C05930" w:rsidRPr="00DE009E" w:rsidRDefault="00C05930" w:rsidP="00FD2E9A">
            <w:pPr>
              <w:tabs>
                <w:tab w:val="right" w:leader="underscore" w:pos="9720"/>
              </w:tabs>
              <w:jc w:val="center"/>
              <w:rPr>
                <w:rFonts w:cs="Arial"/>
                <w:b/>
                <w:bCs/>
                <w:sz w:val="18"/>
              </w:rPr>
            </w:pPr>
            <w:r w:rsidRPr="00DE009E">
              <w:rPr>
                <w:rFonts w:cs="Arial"/>
                <w:b/>
                <w:bCs/>
                <w:sz w:val="18"/>
              </w:rPr>
              <w:t xml:space="preserve">Please check the most appropriate category </w:t>
            </w:r>
          </w:p>
          <w:p w14:paraId="63F3A371" w14:textId="77777777" w:rsidR="00C05930" w:rsidRPr="00DE009E" w:rsidRDefault="00C05930" w:rsidP="00FD2E9A">
            <w:pPr>
              <w:tabs>
                <w:tab w:val="right" w:leader="underscore" w:pos="9720"/>
              </w:tabs>
              <w:jc w:val="center"/>
              <w:rPr>
                <w:rFonts w:cs="Arial"/>
                <w:b/>
                <w:bCs/>
                <w:sz w:val="18"/>
              </w:rPr>
            </w:pPr>
            <w:r w:rsidRPr="00DE009E">
              <w:rPr>
                <w:rFonts w:cs="Arial"/>
                <w:b/>
                <w:bCs/>
                <w:sz w:val="18"/>
              </w:rPr>
              <w:t>(Please check only one)</w:t>
            </w:r>
          </w:p>
        </w:tc>
      </w:tr>
      <w:tr w:rsidR="00C05930" w:rsidRPr="00DE009E" w14:paraId="1CCC5CCA" w14:textId="77777777" w:rsidTr="00FD2E9A">
        <w:tc>
          <w:tcPr>
            <w:tcW w:w="7650" w:type="dxa"/>
          </w:tcPr>
          <w:p w14:paraId="5CBC212A" w14:textId="7132799E" w:rsidR="00C05930" w:rsidRPr="00DE009E" w:rsidRDefault="00C05930" w:rsidP="00FD2E9A">
            <w:pPr>
              <w:tabs>
                <w:tab w:val="right" w:pos="9360"/>
              </w:tabs>
              <w:spacing w:before="20" w:after="20"/>
              <w:rPr>
                <w:rFonts w:cs="Arial"/>
                <w:sz w:val="18"/>
              </w:rPr>
            </w:pPr>
            <w:r w:rsidRPr="00DE009E">
              <w:rPr>
                <w:rFonts w:cs="Arial"/>
                <w:b/>
                <w:sz w:val="18"/>
              </w:rPr>
              <w:t xml:space="preserve">Producers: </w:t>
            </w:r>
            <w:bookmarkStart w:id="2" w:name="Check1"/>
            <w:r w:rsidR="00522E90" w:rsidRPr="00522E90">
              <w:rPr>
                <w:rFonts w:cs="Arial"/>
                <w:bCs/>
                <w:sz w:val="18"/>
              </w:rPr>
              <w:t>M</w:t>
            </w:r>
            <w:r w:rsidR="00057671" w:rsidRPr="00057671">
              <w:rPr>
                <w:rFonts w:cs="Arial"/>
                <w:sz w:val="18"/>
                <w:szCs w:val="18"/>
              </w:rPr>
              <w:t>anufacturers or distributors of compressed medical gases (oxygen USP and medical air USP) or manufacturers of medical gas supply or distribution systems</w:t>
            </w:r>
          </w:p>
        </w:tc>
        <w:tc>
          <w:tcPr>
            <w:tcW w:w="1890" w:type="dxa"/>
          </w:tcPr>
          <w:p w14:paraId="38512A31" w14:textId="77777777" w:rsidR="00C05930" w:rsidRPr="00DE009E" w:rsidRDefault="00C05930" w:rsidP="00FD2E9A">
            <w:pPr>
              <w:tabs>
                <w:tab w:val="right" w:leader="underscore" w:pos="9720"/>
              </w:tabs>
              <w:spacing w:before="20" w:after="20"/>
              <w:jc w:val="center"/>
              <w:rPr>
                <w:rFonts w:cs="Arial"/>
                <w:sz w:val="18"/>
              </w:rPr>
            </w:pPr>
            <w:r w:rsidRPr="00F343D1">
              <w:rPr>
                <w:rFonts w:cs="Arial"/>
                <w:sz w:val="18"/>
              </w:rPr>
              <w:fldChar w:fldCharType="begin">
                <w:ffData>
                  <w:name w:val=""/>
                  <w:enabled/>
                  <w:calcOnExit w:val="0"/>
                  <w:checkBox>
                    <w:sizeAuto/>
                    <w:default w:val="0"/>
                  </w:checkBox>
                </w:ffData>
              </w:fldChar>
            </w:r>
            <w:r w:rsidRPr="00DE009E">
              <w:rPr>
                <w:rFonts w:cs="Arial"/>
                <w:sz w:val="18"/>
              </w:rPr>
              <w:instrText xml:space="preserve"> FORMCHECKBOX </w:instrText>
            </w:r>
            <w:r w:rsidR="00522E90">
              <w:rPr>
                <w:rFonts w:cs="Arial"/>
                <w:sz w:val="18"/>
              </w:rPr>
            </w:r>
            <w:r w:rsidR="00522E90">
              <w:rPr>
                <w:rFonts w:cs="Arial"/>
                <w:sz w:val="18"/>
              </w:rPr>
              <w:fldChar w:fldCharType="separate"/>
            </w:r>
            <w:r w:rsidRPr="00F343D1">
              <w:rPr>
                <w:rFonts w:cs="Arial"/>
                <w:sz w:val="18"/>
              </w:rPr>
              <w:fldChar w:fldCharType="end"/>
            </w:r>
            <w:bookmarkEnd w:id="2"/>
          </w:p>
        </w:tc>
      </w:tr>
      <w:tr w:rsidR="00C05930" w:rsidRPr="00DE009E" w14:paraId="32C40FF6" w14:textId="77777777" w:rsidTr="00FD2E9A">
        <w:tc>
          <w:tcPr>
            <w:tcW w:w="7650" w:type="dxa"/>
          </w:tcPr>
          <w:p w14:paraId="671073B1" w14:textId="50C2263B" w:rsidR="00C05930" w:rsidRPr="00DE009E" w:rsidRDefault="00C05930" w:rsidP="00FD2E9A">
            <w:pPr>
              <w:tabs>
                <w:tab w:val="right" w:pos="9360"/>
              </w:tabs>
              <w:spacing w:before="20" w:after="20"/>
              <w:outlineLvl w:val="0"/>
              <w:rPr>
                <w:rFonts w:cs="Arial"/>
                <w:sz w:val="18"/>
              </w:rPr>
            </w:pPr>
            <w:r w:rsidRPr="00DE009E">
              <w:rPr>
                <w:rFonts w:cs="Arial"/>
                <w:b/>
                <w:sz w:val="18"/>
              </w:rPr>
              <w:t>User:</w:t>
            </w:r>
            <w:r w:rsidRPr="00DE009E">
              <w:rPr>
                <w:rFonts w:cs="Arial"/>
                <w:sz w:val="18"/>
              </w:rPr>
              <w:t xml:space="preserve"> </w:t>
            </w:r>
            <w:r w:rsidR="00522E90">
              <w:rPr>
                <w:rFonts w:cs="Arial"/>
                <w:sz w:val="18"/>
              </w:rPr>
              <w:t>I</w:t>
            </w:r>
            <w:r w:rsidR="00057671" w:rsidRPr="00057671">
              <w:rPr>
                <w:rFonts w:cs="Arial"/>
                <w:sz w:val="18"/>
                <w:szCs w:val="18"/>
              </w:rPr>
              <w:t>ndustrial customers and others who use compressed medical gases (oxygen USP and medical air USP) in medical gas supply systems</w:t>
            </w:r>
          </w:p>
        </w:tc>
        <w:tc>
          <w:tcPr>
            <w:tcW w:w="1890" w:type="dxa"/>
          </w:tcPr>
          <w:p w14:paraId="7D3343FC" w14:textId="77777777" w:rsidR="00C05930" w:rsidRPr="00DE009E" w:rsidRDefault="00C05930" w:rsidP="00FD2E9A">
            <w:pPr>
              <w:tabs>
                <w:tab w:val="right" w:leader="underscore" w:pos="9720"/>
              </w:tabs>
              <w:spacing w:before="20" w:after="20"/>
              <w:jc w:val="center"/>
              <w:rPr>
                <w:rFonts w:cs="Arial"/>
                <w:sz w:val="18"/>
              </w:rPr>
            </w:pPr>
            <w:r w:rsidRPr="00F343D1">
              <w:rPr>
                <w:rFonts w:cs="Arial"/>
                <w:sz w:val="18"/>
              </w:rPr>
              <w:fldChar w:fldCharType="begin">
                <w:ffData>
                  <w:name w:val="Check2"/>
                  <w:enabled/>
                  <w:calcOnExit w:val="0"/>
                  <w:checkBox>
                    <w:sizeAuto/>
                    <w:default w:val="0"/>
                  </w:checkBox>
                </w:ffData>
              </w:fldChar>
            </w:r>
            <w:bookmarkStart w:id="3" w:name="Check2"/>
            <w:r w:rsidRPr="00DE009E">
              <w:rPr>
                <w:rFonts w:cs="Arial"/>
                <w:sz w:val="18"/>
              </w:rPr>
              <w:instrText xml:space="preserve"> FORMCHECKBOX </w:instrText>
            </w:r>
            <w:r w:rsidR="00522E90">
              <w:rPr>
                <w:rFonts w:cs="Arial"/>
                <w:sz w:val="18"/>
              </w:rPr>
            </w:r>
            <w:r w:rsidR="00522E90">
              <w:rPr>
                <w:rFonts w:cs="Arial"/>
                <w:sz w:val="18"/>
              </w:rPr>
              <w:fldChar w:fldCharType="separate"/>
            </w:r>
            <w:r w:rsidRPr="00F343D1">
              <w:rPr>
                <w:rFonts w:cs="Arial"/>
                <w:sz w:val="18"/>
              </w:rPr>
              <w:fldChar w:fldCharType="end"/>
            </w:r>
            <w:bookmarkEnd w:id="3"/>
          </w:p>
        </w:tc>
      </w:tr>
      <w:tr w:rsidR="00C05930" w:rsidRPr="00DE009E" w14:paraId="28810E0B" w14:textId="77777777" w:rsidTr="00FD2E9A">
        <w:tc>
          <w:tcPr>
            <w:tcW w:w="7650" w:type="dxa"/>
          </w:tcPr>
          <w:p w14:paraId="26A51C1F" w14:textId="43C7C613" w:rsidR="00C05930" w:rsidRPr="00DE009E" w:rsidRDefault="00C05930" w:rsidP="00FD2E9A">
            <w:pPr>
              <w:tabs>
                <w:tab w:val="right" w:pos="9360"/>
              </w:tabs>
              <w:spacing w:before="20" w:after="20"/>
              <w:outlineLvl w:val="0"/>
              <w:rPr>
                <w:rFonts w:cs="Arial"/>
                <w:sz w:val="18"/>
              </w:rPr>
            </w:pPr>
            <w:r w:rsidRPr="00DE009E">
              <w:rPr>
                <w:rFonts w:cs="Arial"/>
                <w:b/>
                <w:sz w:val="18"/>
              </w:rPr>
              <w:t xml:space="preserve">General interest: </w:t>
            </w:r>
            <w:r w:rsidR="00522E90" w:rsidRPr="00522E90">
              <w:rPr>
                <w:rFonts w:cs="Arial"/>
                <w:bCs/>
                <w:sz w:val="18"/>
              </w:rPr>
              <w:t>A</w:t>
            </w:r>
            <w:r w:rsidR="00057671" w:rsidRPr="00057671">
              <w:rPr>
                <w:rFonts w:cs="Arial"/>
                <w:sz w:val="18"/>
                <w:szCs w:val="18"/>
              </w:rPr>
              <w:t>cademia, fire prevention officials, and those with a general interest in compressed medical gases (oxygen USP and medical air USP)</w:t>
            </w:r>
          </w:p>
        </w:tc>
        <w:tc>
          <w:tcPr>
            <w:tcW w:w="1890" w:type="dxa"/>
          </w:tcPr>
          <w:p w14:paraId="27349D3E" w14:textId="77777777" w:rsidR="00C05930" w:rsidRPr="00DE009E" w:rsidRDefault="00C05930" w:rsidP="00FD2E9A">
            <w:pPr>
              <w:tabs>
                <w:tab w:val="right" w:leader="underscore" w:pos="9720"/>
              </w:tabs>
              <w:spacing w:before="20" w:after="20"/>
              <w:jc w:val="center"/>
              <w:rPr>
                <w:rFonts w:cs="Arial"/>
                <w:sz w:val="18"/>
              </w:rPr>
            </w:pPr>
            <w:r w:rsidRPr="00F343D1">
              <w:rPr>
                <w:rFonts w:cs="Arial"/>
                <w:sz w:val="18"/>
              </w:rPr>
              <w:fldChar w:fldCharType="begin">
                <w:ffData>
                  <w:name w:val="Check3"/>
                  <w:enabled/>
                  <w:calcOnExit w:val="0"/>
                  <w:checkBox>
                    <w:sizeAuto/>
                    <w:default w:val="0"/>
                  </w:checkBox>
                </w:ffData>
              </w:fldChar>
            </w:r>
            <w:bookmarkStart w:id="4" w:name="Check3"/>
            <w:r w:rsidRPr="00DE009E">
              <w:rPr>
                <w:rFonts w:cs="Arial"/>
                <w:sz w:val="18"/>
              </w:rPr>
              <w:instrText xml:space="preserve"> FORMCHECKBOX </w:instrText>
            </w:r>
            <w:r w:rsidR="00522E90">
              <w:rPr>
                <w:rFonts w:cs="Arial"/>
                <w:sz w:val="18"/>
              </w:rPr>
            </w:r>
            <w:r w:rsidR="00522E90">
              <w:rPr>
                <w:rFonts w:cs="Arial"/>
                <w:sz w:val="18"/>
              </w:rPr>
              <w:fldChar w:fldCharType="separate"/>
            </w:r>
            <w:r w:rsidRPr="00F343D1">
              <w:rPr>
                <w:rFonts w:cs="Arial"/>
                <w:sz w:val="18"/>
              </w:rPr>
              <w:fldChar w:fldCharType="end"/>
            </w:r>
            <w:bookmarkEnd w:id="4"/>
          </w:p>
        </w:tc>
      </w:tr>
      <w:tr w:rsidR="00C05930" w:rsidRPr="00DE009E" w14:paraId="692FD1BC" w14:textId="77777777" w:rsidTr="00FD2E9A">
        <w:tc>
          <w:tcPr>
            <w:tcW w:w="7650" w:type="dxa"/>
          </w:tcPr>
          <w:p w14:paraId="7A049083" w14:textId="71E930CA" w:rsidR="00C05930" w:rsidRPr="00DE009E" w:rsidRDefault="00C05930" w:rsidP="00057671">
            <w:pPr>
              <w:tabs>
                <w:tab w:val="right" w:pos="9360"/>
              </w:tabs>
              <w:spacing w:before="20" w:after="20"/>
              <w:rPr>
                <w:rFonts w:cs="Arial"/>
                <w:sz w:val="18"/>
              </w:rPr>
            </w:pPr>
            <w:r w:rsidRPr="00DE009E">
              <w:rPr>
                <w:rFonts w:cs="Arial"/>
                <w:b/>
                <w:sz w:val="18"/>
              </w:rPr>
              <w:t xml:space="preserve">Code Developers: </w:t>
            </w:r>
            <w:r w:rsidR="00522E90" w:rsidRPr="00522E90">
              <w:rPr>
                <w:rFonts w:cs="Arial"/>
                <w:bCs/>
                <w:sz w:val="18"/>
              </w:rPr>
              <w:t>T</w:t>
            </w:r>
            <w:r w:rsidR="00057671" w:rsidRPr="00057671">
              <w:rPr>
                <w:rFonts w:cs="Arial"/>
                <w:sz w:val="18"/>
                <w:szCs w:val="18"/>
              </w:rPr>
              <w:t>rade associations, building and fire code developers, and other standards development organizations (</w:t>
            </w:r>
            <w:r w:rsidR="00522E90">
              <w:rPr>
                <w:rFonts w:cs="Arial"/>
                <w:sz w:val="18"/>
                <w:szCs w:val="18"/>
              </w:rPr>
              <w:t>for example</w:t>
            </w:r>
            <w:r w:rsidR="00057671">
              <w:rPr>
                <w:rFonts w:cs="Arial"/>
                <w:sz w:val="18"/>
                <w:szCs w:val="18"/>
              </w:rPr>
              <w:t xml:space="preserve">, </w:t>
            </w:r>
            <w:r w:rsidR="00057671" w:rsidRPr="00057671">
              <w:rPr>
                <w:rFonts w:cs="Arial"/>
                <w:sz w:val="18"/>
                <w:szCs w:val="18"/>
              </w:rPr>
              <w:t>NFPA and ICC)</w:t>
            </w:r>
          </w:p>
        </w:tc>
        <w:tc>
          <w:tcPr>
            <w:tcW w:w="1890" w:type="dxa"/>
          </w:tcPr>
          <w:p w14:paraId="1C28ED99" w14:textId="77777777" w:rsidR="00C05930" w:rsidRPr="00DE009E" w:rsidRDefault="00C05930" w:rsidP="00FD2E9A">
            <w:pPr>
              <w:tabs>
                <w:tab w:val="right" w:leader="underscore" w:pos="9720"/>
              </w:tabs>
              <w:spacing w:before="20" w:after="20"/>
              <w:jc w:val="center"/>
              <w:rPr>
                <w:rFonts w:cs="Arial"/>
                <w:sz w:val="18"/>
              </w:rPr>
            </w:pPr>
            <w:r w:rsidRPr="00F343D1">
              <w:rPr>
                <w:rFonts w:cs="Arial"/>
                <w:sz w:val="18"/>
              </w:rPr>
              <w:fldChar w:fldCharType="begin">
                <w:ffData>
                  <w:name w:val="Check1"/>
                  <w:enabled/>
                  <w:calcOnExit w:val="0"/>
                  <w:checkBox>
                    <w:sizeAuto/>
                    <w:default w:val="0"/>
                  </w:checkBox>
                </w:ffData>
              </w:fldChar>
            </w:r>
            <w:r w:rsidRPr="00DE009E">
              <w:rPr>
                <w:rFonts w:cs="Arial"/>
                <w:sz w:val="18"/>
              </w:rPr>
              <w:instrText xml:space="preserve"> FORMCHECKBOX </w:instrText>
            </w:r>
            <w:r w:rsidR="00522E90">
              <w:rPr>
                <w:rFonts w:cs="Arial"/>
                <w:sz w:val="18"/>
              </w:rPr>
            </w:r>
            <w:r w:rsidR="00522E90">
              <w:rPr>
                <w:rFonts w:cs="Arial"/>
                <w:sz w:val="18"/>
              </w:rPr>
              <w:fldChar w:fldCharType="separate"/>
            </w:r>
            <w:r w:rsidRPr="00F343D1">
              <w:rPr>
                <w:rFonts w:cs="Arial"/>
                <w:sz w:val="18"/>
              </w:rPr>
              <w:fldChar w:fldCharType="end"/>
            </w:r>
          </w:p>
        </w:tc>
      </w:tr>
    </w:tbl>
    <w:p w14:paraId="6A8DFA40" w14:textId="77777777" w:rsidR="00C05930" w:rsidRPr="00DE009E" w:rsidRDefault="00C05930" w:rsidP="00C05930">
      <w:pPr>
        <w:pStyle w:val="note"/>
        <w:spacing w:before="120"/>
        <w:rPr>
          <w:sz w:val="16"/>
        </w:rPr>
      </w:pPr>
      <w:r w:rsidRPr="00DE009E">
        <w:rPr>
          <w:sz w:val="16"/>
        </w:rPr>
        <w:t xml:space="preserve">Note: No interest category shall constitute more than one-third of the ANS consensus body membership to provide balance in the ANS consensus body. Participation on the ANS consensus body may be limited in certain interest categories based on ANS consensus body membership applications received. </w:t>
      </w:r>
    </w:p>
    <w:p w14:paraId="63C66B19" w14:textId="77777777" w:rsidR="00C05930" w:rsidRPr="00DE009E" w:rsidRDefault="00C05930" w:rsidP="00C05930">
      <w:pPr>
        <w:autoSpaceDE w:val="0"/>
        <w:autoSpaceDN w:val="0"/>
        <w:adjustRightInd w:val="0"/>
        <w:rPr>
          <w:rFonts w:cs="Arial"/>
          <w:sz w:val="18"/>
        </w:rPr>
      </w:pPr>
    </w:p>
    <w:p w14:paraId="4E0795F7" w14:textId="77777777" w:rsidR="00C05930" w:rsidRPr="00DE009E" w:rsidRDefault="00C05930" w:rsidP="00C05930">
      <w:pPr>
        <w:autoSpaceDE w:val="0"/>
        <w:autoSpaceDN w:val="0"/>
        <w:adjustRightInd w:val="0"/>
        <w:rPr>
          <w:rFonts w:cs="Arial"/>
          <w:sz w:val="18"/>
        </w:rPr>
      </w:pPr>
      <w:r w:rsidRPr="00DE009E">
        <w:rPr>
          <w:rFonts w:cs="Arial"/>
          <w:sz w:val="18"/>
        </w:rPr>
        <w:t xml:space="preserve">Please check one to indicate your status on the ANS consensus body: </w:t>
      </w:r>
    </w:p>
    <w:p w14:paraId="1411168D" w14:textId="77777777" w:rsidR="00C05930" w:rsidRDefault="00C05930" w:rsidP="00C05930">
      <w:pPr>
        <w:autoSpaceDE w:val="0"/>
        <w:autoSpaceDN w:val="0"/>
        <w:adjustRightInd w:val="0"/>
        <w:ind w:firstLine="720"/>
        <w:rPr>
          <w:rFonts w:cs="Arial"/>
          <w:sz w:val="18"/>
        </w:rPr>
      </w:pPr>
      <w:r w:rsidRPr="00DE009E">
        <w:rPr>
          <w:rFonts w:cs="Arial"/>
          <w:sz w:val="18"/>
        </w:rPr>
        <w:t xml:space="preserve">Voting </w:t>
      </w:r>
      <w:r w:rsidRPr="00F343D1">
        <w:rPr>
          <w:rFonts w:cs="Arial"/>
          <w:sz w:val="18"/>
        </w:rPr>
        <w:fldChar w:fldCharType="begin">
          <w:ffData>
            <w:name w:val=""/>
            <w:enabled/>
            <w:calcOnExit w:val="0"/>
            <w:checkBox>
              <w:sizeAuto/>
              <w:default w:val="0"/>
            </w:checkBox>
          </w:ffData>
        </w:fldChar>
      </w:r>
      <w:r w:rsidRPr="00DE009E">
        <w:rPr>
          <w:rFonts w:cs="Arial"/>
          <w:sz w:val="18"/>
        </w:rPr>
        <w:instrText xml:space="preserve"> FORMCHECKBOX </w:instrText>
      </w:r>
      <w:r w:rsidR="00522E90">
        <w:rPr>
          <w:rFonts w:cs="Arial"/>
          <w:sz w:val="18"/>
        </w:rPr>
      </w:r>
      <w:r w:rsidR="00522E90">
        <w:rPr>
          <w:rFonts w:cs="Arial"/>
          <w:sz w:val="18"/>
        </w:rPr>
        <w:fldChar w:fldCharType="separate"/>
      </w:r>
      <w:r w:rsidRPr="00F343D1">
        <w:rPr>
          <w:rFonts w:cs="Arial"/>
          <w:sz w:val="18"/>
        </w:rPr>
        <w:fldChar w:fldCharType="end"/>
      </w:r>
    </w:p>
    <w:p w14:paraId="6E9ACF53" w14:textId="77777777" w:rsidR="00C05930" w:rsidRPr="00DE009E" w:rsidRDefault="00C05930" w:rsidP="00C05930">
      <w:pPr>
        <w:autoSpaceDE w:val="0"/>
        <w:autoSpaceDN w:val="0"/>
        <w:adjustRightInd w:val="0"/>
        <w:ind w:firstLine="720"/>
        <w:rPr>
          <w:rFonts w:cs="Arial"/>
          <w:sz w:val="18"/>
        </w:rPr>
      </w:pPr>
      <w:r>
        <w:rPr>
          <w:rFonts w:cs="Arial"/>
          <w:sz w:val="18"/>
        </w:rPr>
        <w:t>Alternate (proxy)</w:t>
      </w:r>
      <w:r w:rsidRPr="00DE009E">
        <w:rPr>
          <w:rFonts w:cs="Arial"/>
          <w:sz w:val="18"/>
        </w:rPr>
        <w:t xml:space="preserve"> </w:t>
      </w:r>
      <w:r w:rsidRPr="00FD0A97">
        <w:rPr>
          <w:rFonts w:cs="Arial"/>
          <w:sz w:val="18"/>
        </w:rPr>
        <w:fldChar w:fldCharType="begin">
          <w:ffData>
            <w:name w:val=""/>
            <w:enabled/>
            <w:calcOnExit w:val="0"/>
            <w:checkBox>
              <w:sizeAuto/>
              <w:default w:val="0"/>
            </w:checkBox>
          </w:ffData>
        </w:fldChar>
      </w:r>
      <w:r w:rsidRPr="00DE009E">
        <w:rPr>
          <w:rFonts w:cs="Arial"/>
          <w:sz w:val="18"/>
        </w:rPr>
        <w:instrText xml:space="preserve"> FORMCHECKBOX </w:instrText>
      </w:r>
      <w:r w:rsidR="00522E90">
        <w:rPr>
          <w:rFonts w:cs="Arial"/>
          <w:sz w:val="18"/>
        </w:rPr>
      </w:r>
      <w:r w:rsidR="00522E90">
        <w:rPr>
          <w:rFonts w:cs="Arial"/>
          <w:sz w:val="18"/>
        </w:rPr>
        <w:fldChar w:fldCharType="separate"/>
      </w:r>
      <w:r w:rsidRPr="00FD0A97">
        <w:rPr>
          <w:rFonts w:cs="Arial"/>
          <w:sz w:val="18"/>
        </w:rPr>
        <w:fldChar w:fldCharType="end"/>
      </w:r>
    </w:p>
    <w:p w14:paraId="44109485" w14:textId="097CCDEA" w:rsidR="00C05930" w:rsidRDefault="00C05930" w:rsidP="00C05930">
      <w:pPr>
        <w:autoSpaceDE w:val="0"/>
        <w:autoSpaceDN w:val="0"/>
        <w:adjustRightInd w:val="0"/>
        <w:ind w:firstLine="720"/>
        <w:rPr>
          <w:rFonts w:cs="Arial"/>
          <w:sz w:val="18"/>
        </w:rPr>
      </w:pPr>
      <w:r w:rsidRPr="00DE009E">
        <w:rPr>
          <w:rFonts w:cs="Arial"/>
          <w:sz w:val="18"/>
        </w:rPr>
        <w:t xml:space="preserve">Nonvoting </w:t>
      </w:r>
      <w:r w:rsidRPr="00F343D1">
        <w:rPr>
          <w:rFonts w:cs="Arial"/>
          <w:sz w:val="18"/>
        </w:rPr>
        <w:fldChar w:fldCharType="begin">
          <w:ffData>
            <w:name w:val=""/>
            <w:enabled/>
            <w:calcOnExit w:val="0"/>
            <w:checkBox>
              <w:sizeAuto/>
              <w:default w:val="0"/>
            </w:checkBox>
          </w:ffData>
        </w:fldChar>
      </w:r>
      <w:r w:rsidRPr="00DE009E">
        <w:rPr>
          <w:rFonts w:cs="Arial"/>
          <w:sz w:val="18"/>
        </w:rPr>
        <w:instrText xml:space="preserve"> FORMCHECKBOX </w:instrText>
      </w:r>
      <w:r w:rsidR="00522E90">
        <w:rPr>
          <w:rFonts w:cs="Arial"/>
          <w:sz w:val="18"/>
        </w:rPr>
      </w:r>
      <w:r w:rsidR="00522E90">
        <w:rPr>
          <w:rFonts w:cs="Arial"/>
          <w:sz w:val="18"/>
        </w:rPr>
        <w:fldChar w:fldCharType="separate"/>
      </w:r>
      <w:r w:rsidRPr="00F343D1">
        <w:rPr>
          <w:rFonts w:cs="Arial"/>
          <w:sz w:val="18"/>
        </w:rPr>
        <w:fldChar w:fldCharType="end"/>
      </w:r>
    </w:p>
    <w:p w14:paraId="0DF32818" w14:textId="77777777" w:rsidR="00522E90" w:rsidRDefault="00522E90" w:rsidP="00522E90">
      <w:pPr>
        <w:autoSpaceDE w:val="0"/>
        <w:autoSpaceDN w:val="0"/>
        <w:adjustRightInd w:val="0"/>
        <w:ind w:left="720"/>
        <w:rPr>
          <w:rFonts w:cs="Arial"/>
          <w:sz w:val="16"/>
        </w:rPr>
      </w:pPr>
    </w:p>
    <w:p w14:paraId="13F42F1A" w14:textId="4455DE16" w:rsidR="00522E90" w:rsidRPr="00DE009E" w:rsidRDefault="00522E90" w:rsidP="00522E90">
      <w:pPr>
        <w:autoSpaceDE w:val="0"/>
        <w:autoSpaceDN w:val="0"/>
        <w:adjustRightInd w:val="0"/>
        <w:ind w:left="720"/>
        <w:rPr>
          <w:rFonts w:cs="Arial"/>
          <w:sz w:val="18"/>
        </w:rPr>
      </w:pPr>
      <w:r w:rsidRPr="00953853">
        <w:rPr>
          <w:rFonts w:cs="Arial"/>
          <w:sz w:val="16"/>
        </w:rPr>
        <w:t xml:space="preserve">Voting members are expected to regularly attend meetings and respond to vote requests in a timely manner. Voting members shall be empowered to make decisions on behalf of their organization. All members are expected to adhere to CGA policies such as CGA’s Policy </w:t>
      </w:r>
      <w:r>
        <w:rPr>
          <w:rFonts w:cs="Arial"/>
          <w:sz w:val="16"/>
        </w:rPr>
        <w:t xml:space="preserve">Prohibiting Unlawful Harassment </w:t>
      </w:r>
      <w:r w:rsidRPr="00953853">
        <w:rPr>
          <w:rFonts w:cs="Arial"/>
          <w:sz w:val="16"/>
        </w:rPr>
        <w:t xml:space="preserve">and CGA’s Antitrust Compliance Policy. </w:t>
      </w:r>
    </w:p>
    <w:p w14:paraId="4B1E8569" w14:textId="77777777" w:rsidR="00C05930" w:rsidRPr="00DE009E" w:rsidRDefault="00C05930" w:rsidP="00C05930">
      <w:pPr>
        <w:rPr>
          <w:rFonts w:cs="Arial"/>
          <w:sz w:val="18"/>
        </w:rPr>
      </w:pPr>
    </w:p>
    <w:p w14:paraId="6CF0F7D7" w14:textId="77777777" w:rsidR="00C05930" w:rsidRPr="00DE009E" w:rsidRDefault="00C05930" w:rsidP="00C05930">
      <w:pPr>
        <w:numPr>
          <w:ilvl w:val="0"/>
          <w:numId w:val="1"/>
        </w:numPr>
        <w:jc w:val="left"/>
        <w:rPr>
          <w:rFonts w:cs="Arial"/>
          <w:b/>
          <w:sz w:val="18"/>
        </w:rPr>
      </w:pPr>
      <w:r w:rsidRPr="00DE009E">
        <w:rPr>
          <w:rFonts w:cs="Arial"/>
          <w:b/>
          <w:sz w:val="18"/>
        </w:rPr>
        <w:t xml:space="preserve">Contact information: </w:t>
      </w:r>
    </w:p>
    <w:p w14:paraId="7360E61E" w14:textId="77777777" w:rsidR="00C05930" w:rsidRPr="00DE009E" w:rsidRDefault="00C05930" w:rsidP="00C05930">
      <w:pPr>
        <w:tabs>
          <w:tab w:val="right" w:leader="underscore" w:pos="5760"/>
        </w:tabs>
        <w:ind w:firstLine="720"/>
        <w:rPr>
          <w:rFonts w:cs="Arial"/>
          <w:sz w:val="18"/>
        </w:rPr>
      </w:pPr>
      <w:r w:rsidRPr="00DE009E">
        <w:rPr>
          <w:rFonts w:cs="Arial"/>
          <w:sz w:val="18"/>
        </w:rPr>
        <w:t xml:space="preserve">Name: </w:t>
      </w:r>
      <w:r w:rsidRPr="007D33C8">
        <w:rPr>
          <w:rFonts w:cs="Arial"/>
          <w:sz w:val="18"/>
        </w:rPr>
        <w:fldChar w:fldCharType="begin">
          <w:ffData>
            <w:name w:val="Text1"/>
            <w:enabled/>
            <w:calcOnExit w:val="0"/>
            <w:textInput/>
          </w:ffData>
        </w:fldChar>
      </w:r>
      <w:bookmarkStart w:id="5" w:name="Text1"/>
      <w:r w:rsidRPr="00DE009E">
        <w:rPr>
          <w:rFonts w:cs="Arial"/>
          <w:sz w:val="18"/>
        </w:rPr>
        <w:instrText xml:space="preserve"> FORMTEXT </w:instrText>
      </w:r>
      <w:r w:rsidRPr="007D33C8">
        <w:rPr>
          <w:rFonts w:cs="Arial"/>
          <w:sz w:val="18"/>
        </w:rPr>
      </w:r>
      <w:r w:rsidRPr="007D33C8">
        <w:rPr>
          <w:rFonts w:cs="Arial"/>
          <w:sz w:val="18"/>
        </w:rPr>
        <w:fldChar w:fldCharType="separate"/>
      </w:r>
      <w:r w:rsidRPr="00DE009E">
        <w:rPr>
          <w:rFonts w:cs="Arial"/>
          <w:noProof/>
          <w:sz w:val="18"/>
        </w:rPr>
        <w:t> </w:t>
      </w:r>
      <w:r w:rsidRPr="00DE009E">
        <w:rPr>
          <w:rFonts w:cs="Arial"/>
          <w:noProof/>
          <w:sz w:val="18"/>
        </w:rPr>
        <w:t> </w:t>
      </w:r>
      <w:r w:rsidRPr="00DE009E">
        <w:rPr>
          <w:rFonts w:cs="Arial"/>
          <w:noProof/>
          <w:sz w:val="18"/>
        </w:rPr>
        <w:t> </w:t>
      </w:r>
      <w:r w:rsidRPr="00DE009E">
        <w:rPr>
          <w:rFonts w:cs="Arial"/>
          <w:noProof/>
          <w:sz w:val="18"/>
        </w:rPr>
        <w:t> </w:t>
      </w:r>
      <w:r w:rsidRPr="00DE009E">
        <w:rPr>
          <w:rFonts w:cs="Arial"/>
          <w:noProof/>
          <w:sz w:val="18"/>
        </w:rPr>
        <w:t> </w:t>
      </w:r>
      <w:r w:rsidRPr="007D33C8">
        <w:rPr>
          <w:rFonts w:cs="Arial"/>
          <w:sz w:val="18"/>
        </w:rPr>
        <w:fldChar w:fldCharType="end"/>
      </w:r>
      <w:bookmarkEnd w:id="5"/>
    </w:p>
    <w:p w14:paraId="67690635" w14:textId="77777777" w:rsidR="00C05930" w:rsidRPr="00DE009E" w:rsidRDefault="00C05930" w:rsidP="00C05930">
      <w:pPr>
        <w:tabs>
          <w:tab w:val="right" w:leader="underscore" w:pos="5760"/>
        </w:tabs>
        <w:ind w:firstLine="720"/>
        <w:rPr>
          <w:rFonts w:cs="Arial"/>
          <w:sz w:val="18"/>
        </w:rPr>
      </w:pPr>
      <w:r w:rsidRPr="00DE009E">
        <w:rPr>
          <w:rFonts w:cs="Arial"/>
          <w:sz w:val="18"/>
        </w:rPr>
        <w:t xml:space="preserve">Organization: </w:t>
      </w:r>
      <w:r w:rsidRPr="007D33C8">
        <w:rPr>
          <w:rFonts w:cs="Arial"/>
          <w:sz w:val="18"/>
        </w:rPr>
        <w:fldChar w:fldCharType="begin">
          <w:ffData>
            <w:name w:val="Text2"/>
            <w:enabled/>
            <w:calcOnExit w:val="0"/>
            <w:textInput/>
          </w:ffData>
        </w:fldChar>
      </w:r>
      <w:bookmarkStart w:id="6" w:name="Text2"/>
      <w:r w:rsidRPr="00DE009E">
        <w:rPr>
          <w:rFonts w:cs="Arial"/>
          <w:sz w:val="18"/>
        </w:rPr>
        <w:instrText xml:space="preserve"> FORMTEXT </w:instrText>
      </w:r>
      <w:r w:rsidRPr="007D33C8">
        <w:rPr>
          <w:rFonts w:cs="Arial"/>
          <w:sz w:val="18"/>
        </w:rPr>
      </w:r>
      <w:r w:rsidRPr="007D33C8">
        <w:rPr>
          <w:rFonts w:cs="Arial"/>
          <w:sz w:val="18"/>
        </w:rPr>
        <w:fldChar w:fldCharType="separate"/>
      </w:r>
      <w:r w:rsidRPr="00DE009E">
        <w:rPr>
          <w:rFonts w:cs="Arial"/>
          <w:noProof/>
          <w:sz w:val="18"/>
        </w:rPr>
        <w:t> </w:t>
      </w:r>
      <w:r w:rsidRPr="00DE009E">
        <w:rPr>
          <w:rFonts w:cs="Arial"/>
          <w:noProof/>
          <w:sz w:val="18"/>
        </w:rPr>
        <w:t> </w:t>
      </w:r>
      <w:r w:rsidRPr="00DE009E">
        <w:rPr>
          <w:rFonts w:cs="Arial"/>
          <w:noProof/>
          <w:sz w:val="18"/>
        </w:rPr>
        <w:t> </w:t>
      </w:r>
      <w:r w:rsidRPr="00DE009E">
        <w:rPr>
          <w:rFonts w:cs="Arial"/>
          <w:noProof/>
          <w:sz w:val="18"/>
        </w:rPr>
        <w:t> </w:t>
      </w:r>
      <w:r w:rsidRPr="00DE009E">
        <w:rPr>
          <w:rFonts w:cs="Arial"/>
          <w:noProof/>
          <w:sz w:val="18"/>
        </w:rPr>
        <w:t> </w:t>
      </w:r>
      <w:r w:rsidRPr="007D33C8">
        <w:rPr>
          <w:rFonts w:cs="Arial"/>
          <w:sz w:val="18"/>
        </w:rPr>
        <w:fldChar w:fldCharType="end"/>
      </w:r>
      <w:bookmarkEnd w:id="6"/>
    </w:p>
    <w:p w14:paraId="431FFC17" w14:textId="77777777" w:rsidR="00C05930" w:rsidRPr="00DE009E" w:rsidRDefault="00C05930" w:rsidP="00C05930">
      <w:pPr>
        <w:tabs>
          <w:tab w:val="right" w:leader="underscore" w:pos="5760"/>
        </w:tabs>
        <w:ind w:firstLine="720"/>
        <w:rPr>
          <w:rFonts w:cs="Arial"/>
          <w:sz w:val="18"/>
        </w:rPr>
      </w:pPr>
      <w:r w:rsidRPr="00DE009E">
        <w:rPr>
          <w:rFonts w:cs="Arial"/>
          <w:sz w:val="18"/>
        </w:rPr>
        <w:t xml:space="preserve">Address: </w:t>
      </w:r>
      <w:r w:rsidRPr="007D33C8">
        <w:rPr>
          <w:rFonts w:cs="Arial"/>
          <w:sz w:val="18"/>
        </w:rPr>
        <w:fldChar w:fldCharType="begin">
          <w:ffData>
            <w:name w:val="Text3"/>
            <w:enabled/>
            <w:calcOnExit w:val="0"/>
            <w:textInput/>
          </w:ffData>
        </w:fldChar>
      </w:r>
      <w:bookmarkStart w:id="7" w:name="Text3"/>
      <w:r w:rsidRPr="00DE009E">
        <w:rPr>
          <w:rFonts w:cs="Arial"/>
          <w:sz w:val="18"/>
        </w:rPr>
        <w:instrText xml:space="preserve"> FORMTEXT </w:instrText>
      </w:r>
      <w:r w:rsidRPr="007D33C8">
        <w:rPr>
          <w:rFonts w:cs="Arial"/>
          <w:sz w:val="18"/>
        </w:rPr>
      </w:r>
      <w:r w:rsidRPr="007D33C8">
        <w:rPr>
          <w:rFonts w:cs="Arial"/>
          <w:sz w:val="18"/>
        </w:rPr>
        <w:fldChar w:fldCharType="separate"/>
      </w:r>
      <w:r w:rsidRPr="00DE009E">
        <w:rPr>
          <w:rFonts w:cs="Arial"/>
          <w:noProof/>
          <w:sz w:val="18"/>
        </w:rPr>
        <w:t> </w:t>
      </w:r>
      <w:r w:rsidRPr="00DE009E">
        <w:rPr>
          <w:rFonts w:cs="Arial"/>
          <w:noProof/>
          <w:sz w:val="18"/>
        </w:rPr>
        <w:t> </w:t>
      </w:r>
      <w:r w:rsidRPr="00DE009E">
        <w:rPr>
          <w:rFonts w:cs="Arial"/>
          <w:noProof/>
          <w:sz w:val="18"/>
        </w:rPr>
        <w:t> </w:t>
      </w:r>
      <w:r w:rsidRPr="00DE009E">
        <w:rPr>
          <w:rFonts w:cs="Arial"/>
          <w:noProof/>
          <w:sz w:val="18"/>
        </w:rPr>
        <w:t> </w:t>
      </w:r>
      <w:r w:rsidRPr="00DE009E">
        <w:rPr>
          <w:rFonts w:cs="Arial"/>
          <w:noProof/>
          <w:sz w:val="18"/>
        </w:rPr>
        <w:t> </w:t>
      </w:r>
      <w:r w:rsidRPr="007D33C8">
        <w:rPr>
          <w:rFonts w:cs="Arial"/>
          <w:sz w:val="18"/>
        </w:rPr>
        <w:fldChar w:fldCharType="end"/>
      </w:r>
      <w:bookmarkEnd w:id="7"/>
    </w:p>
    <w:p w14:paraId="3D16DA38" w14:textId="77777777" w:rsidR="00C05930" w:rsidRPr="00DE009E" w:rsidRDefault="00C05930" w:rsidP="00C05930">
      <w:pPr>
        <w:tabs>
          <w:tab w:val="right" w:leader="underscore" w:pos="5760"/>
        </w:tabs>
        <w:ind w:firstLine="720"/>
        <w:rPr>
          <w:rFonts w:cs="Arial"/>
          <w:sz w:val="18"/>
        </w:rPr>
      </w:pPr>
      <w:r w:rsidRPr="00DE009E">
        <w:rPr>
          <w:rFonts w:cs="Arial"/>
          <w:sz w:val="18"/>
        </w:rPr>
        <w:t xml:space="preserve">Tel: </w:t>
      </w:r>
      <w:r w:rsidRPr="007D33C8">
        <w:rPr>
          <w:rFonts w:cs="Arial"/>
          <w:sz w:val="18"/>
        </w:rPr>
        <w:fldChar w:fldCharType="begin">
          <w:ffData>
            <w:name w:val="Text4"/>
            <w:enabled/>
            <w:calcOnExit w:val="0"/>
            <w:textInput/>
          </w:ffData>
        </w:fldChar>
      </w:r>
      <w:bookmarkStart w:id="8" w:name="Text4"/>
      <w:r w:rsidRPr="00DE009E">
        <w:rPr>
          <w:rFonts w:cs="Arial"/>
          <w:sz w:val="18"/>
        </w:rPr>
        <w:instrText xml:space="preserve"> FORMTEXT </w:instrText>
      </w:r>
      <w:r w:rsidRPr="007D33C8">
        <w:rPr>
          <w:rFonts w:cs="Arial"/>
          <w:sz w:val="18"/>
        </w:rPr>
      </w:r>
      <w:r w:rsidRPr="007D33C8">
        <w:rPr>
          <w:rFonts w:cs="Arial"/>
          <w:sz w:val="18"/>
        </w:rPr>
        <w:fldChar w:fldCharType="separate"/>
      </w:r>
      <w:r w:rsidRPr="00DE009E">
        <w:rPr>
          <w:rFonts w:cs="Arial"/>
          <w:noProof/>
          <w:sz w:val="18"/>
        </w:rPr>
        <w:t> </w:t>
      </w:r>
      <w:r w:rsidRPr="00DE009E">
        <w:rPr>
          <w:rFonts w:cs="Arial"/>
          <w:noProof/>
          <w:sz w:val="18"/>
        </w:rPr>
        <w:t> </w:t>
      </w:r>
      <w:r w:rsidRPr="00DE009E">
        <w:rPr>
          <w:rFonts w:cs="Arial"/>
          <w:noProof/>
          <w:sz w:val="18"/>
        </w:rPr>
        <w:t> </w:t>
      </w:r>
      <w:r w:rsidRPr="00DE009E">
        <w:rPr>
          <w:rFonts w:cs="Arial"/>
          <w:noProof/>
          <w:sz w:val="18"/>
        </w:rPr>
        <w:t> </w:t>
      </w:r>
      <w:r w:rsidRPr="00DE009E">
        <w:rPr>
          <w:rFonts w:cs="Arial"/>
          <w:noProof/>
          <w:sz w:val="18"/>
        </w:rPr>
        <w:t> </w:t>
      </w:r>
      <w:r w:rsidRPr="007D33C8">
        <w:rPr>
          <w:rFonts w:cs="Arial"/>
          <w:sz w:val="18"/>
        </w:rPr>
        <w:fldChar w:fldCharType="end"/>
      </w:r>
      <w:bookmarkEnd w:id="8"/>
    </w:p>
    <w:p w14:paraId="131C612F" w14:textId="77777777" w:rsidR="00C05930" w:rsidRPr="00DE009E" w:rsidRDefault="00C05930" w:rsidP="00C05930">
      <w:pPr>
        <w:tabs>
          <w:tab w:val="right" w:leader="underscore" w:pos="5760"/>
        </w:tabs>
        <w:ind w:firstLine="720"/>
        <w:rPr>
          <w:rFonts w:cs="Arial"/>
          <w:sz w:val="18"/>
        </w:rPr>
      </w:pPr>
      <w:r w:rsidRPr="00DE009E">
        <w:rPr>
          <w:rFonts w:cs="Arial"/>
          <w:sz w:val="18"/>
        </w:rPr>
        <w:t xml:space="preserve">Email: </w:t>
      </w:r>
      <w:r w:rsidRPr="007D33C8">
        <w:rPr>
          <w:rFonts w:cs="Arial"/>
          <w:sz w:val="18"/>
        </w:rPr>
        <w:fldChar w:fldCharType="begin">
          <w:ffData>
            <w:name w:val="Text6"/>
            <w:enabled/>
            <w:calcOnExit w:val="0"/>
            <w:textInput/>
          </w:ffData>
        </w:fldChar>
      </w:r>
      <w:bookmarkStart w:id="9" w:name="Text6"/>
      <w:r w:rsidRPr="00DE009E">
        <w:rPr>
          <w:rFonts w:cs="Arial"/>
          <w:sz w:val="18"/>
        </w:rPr>
        <w:instrText xml:space="preserve"> FORMTEXT </w:instrText>
      </w:r>
      <w:r w:rsidRPr="007D33C8">
        <w:rPr>
          <w:rFonts w:cs="Arial"/>
          <w:sz w:val="18"/>
        </w:rPr>
      </w:r>
      <w:r w:rsidRPr="007D33C8">
        <w:rPr>
          <w:rFonts w:cs="Arial"/>
          <w:sz w:val="18"/>
        </w:rPr>
        <w:fldChar w:fldCharType="separate"/>
      </w:r>
      <w:r w:rsidRPr="00DE009E">
        <w:rPr>
          <w:rFonts w:cs="Arial"/>
          <w:noProof/>
          <w:sz w:val="18"/>
        </w:rPr>
        <w:t> </w:t>
      </w:r>
      <w:r w:rsidRPr="00DE009E">
        <w:rPr>
          <w:rFonts w:cs="Arial"/>
          <w:noProof/>
          <w:sz w:val="18"/>
        </w:rPr>
        <w:t> </w:t>
      </w:r>
      <w:r w:rsidRPr="00DE009E">
        <w:rPr>
          <w:rFonts w:cs="Arial"/>
          <w:noProof/>
          <w:sz w:val="18"/>
        </w:rPr>
        <w:t> </w:t>
      </w:r>
      <w:r w:rsidRPr="00DE009E">
        <w:rPr>
          <w:rFonts w:cs="Arial"/>
          <w:noProof/>
          <w:sz w:val="18"/>
        </w:rPr>
        <w:t> </w:t>
      </w:r>
      <w:r w:rsidRPr="00DE009E">
        <w:rPr>
          <w:rFonts w:cs="Arial"/>
          <w:noProof/>
          <w:sz w:val="18"/>
        </w:rPr>
        <w:t> </w:t>
      </w:r>
      <w:r w:rsidRPr="007D33C8">
        <w:rPr>
          <w:rFonts w:cs="Arial"/>
          <w:sz w:val="18"/>
        </w:rPr>
        <w:fldChar w:fldCharType="end"/>
      </w:r>
      <w:bookmarkEnd w:id="9"/>
    </w:p>
    <w:p w14:paraId="42C8FA0D" w14:textId="77777777" w:rsidR="00C05930" w:rsidRPr="00DE009E" w:rsidRDefault="00C05930" w:rsidP="00C05930">
      <w:pPr>
        <w:rPr>
          <w:rFonts w:cs="Arial"/>
          <w:sz w:val="18"/>
        </w:rPr>
      </w:pPr>
    </w:p>
    <w:p w14:paraId="332DA47B" w14:textId="77777777" w:rsidR="00C05930" w:rsidRPr="00DE009E" w:rsidRDefault="00C05930" w:rsidP="00C05930">
      <w:pPr>
        <w:ind w:left="720"/>
        <w:rPr>
          <w:rFonts w:cs="Arial"/>
          <w:b/>
          <w:sz w:val="18"/>
        </w:rPr>
      </w:pPr>
      <w:r w:rsidRPr="00F343D1">
        <w:rPr>
          <w:rFonts w:cs="Arial"/>
          <w:sz w:val="18"/>
        </w:rPr>
        <w:fldChar w:fldCharType="begin">
          <w:ffData>
            <w:name w:val=""/>
            <w:enabled/>
            <w:calcOnExit w:val="0"/>
            <w:checkBox>
              <w:sizeAuto/>
              <w:default w:val="0"/>
            </w:checkBox>
          </w:ffData>
        </w:fldChar>
      </w:r>
      <w:r w:rsidRPr="00DE009E">
        <w:rPr>
          <w:rFonts w:cs="Arial"/>
          <w:sz w:val="18"/>
        </w:rPr>
        <w:instrText xml:space="preserve"> FORMCHECKBOX </w:instrText>
      </w:r>
      <w:r w:rsidR="00522E90">
        <w:rPr>
          <w:rFonts w:cs="Arial"/>
          <w:sz w:val="18"/>
        </w:rPr>
      </w:r>
      <w:r w:rsidR="00522E90">
        <w:rPr>
          <w:rFonts w:cs="Arial"/>
          <w:sz w:val="18"/>
        </w:rPr>
        <w:fldChar w:fldCharType="separate"/>
      </w:r>
      <w:r w:rsidRPr="00F343D1">
        <w:rPr>
          <w:rFonts w:cs="Arial"/>
          <w:sz w:val="18"/>
        </w:rPr>
        <w:fldChar w:fldCharType="end"/>
      </w:r>
      <w:r w:rsidRPr="00DE009E">
        <w:rPr>
          <w:rFonts w:cs="Arial"/>
          <w:sz w:val="18"/>
        </w:rPr>
        <w:t xml:space="preserve"> </w:t>
      </w:r>
      <w:r w:rsidRPr="00DE009E">
        <w:rPr>
          <w:rFonts w:cs="Arial"/>
          <w:b/>
          <w:sz w:val="18"/>
        </w:rPr>
        <w:t xml:space="preserve">By providing this form to CGA I confirm that I am directly and materially affected by the subject of this standard. </w:t>
      </w:r>
    </w:p>
    <w:p w14:paraId="790BE1C4" w14:textId="77777777" w:rsidR="00C05930" w:rsidRPr="00DE009E" w:rsidRDefault="00C05930" w:rsidP="00C05930">
      <w:pPr>
        <w:rPr>
          <w:rFonts w:cs="Arial"/>
          <w:b/>
          <w:sz w:val="18"/>
        </w:rPr>
      </w:pPr>
    </w:p>
    <w:p w14:paraId="57E1094C" w14:textId="77777777" w:rsidR="00C05930" w:rsidRPr="00DE009E" w:rsidRDefault="00C05930" w:rsidP="00C05930">
      <w:pPr>
        <w:numPr>
          <w:ilvl w:val="0"/>
          <w:numId w:val="1"/>
        </w:numPr>
        <w:tabs>
          <w:tab w:val="left" w:pos="720"/>
          <w:tab w:val="left" w:pos="1451"/>
          <w:tab w:val="left" w:pos="2160"/>
          <w:tab w:val="right" w:pos="5359"/>
        </w:tabs>
        <w:jc w:val="left"/>
        <w:rPr>
          <w:rFonts w:cs="Arial"/>
          <w:b/>
          <w:sz w:val="18"/>
        </w:rPr>
      </w:pPr>
      <w:r w:rsidRPr="00DE009E">
        <w:rPr>
          <w:rFonts w:cs="Arial"/>
          <w:b/>
          <w:sz w:val="18"/>
        </w:rPr>
        <w:t xml:space="preserve">Return to: </w:t>
      </w:r>
      <w:r w:rsidR="00057671">
        <w:rPr>
          <w:rFonts w:cs="Arial"/>
          <w:b/>
          <w:sz w:val="18"/>
        </w:rPr>
        <w:t>Kristy Mastromichalis</w:t>
      </w:r>
    </w:p>
    <w:p w14:paraId="6F2E946E" w14:textId="77777777" w:rsidR="00C05930" w:rsidRPr="00DE009E" w:rsidRDefault="00C05930" w:rsidP="00C05930">
      <w:pPr>
        <w:tabs>
          <w:tab w:val="left" w:pos="720"/>
          <w:tab w:val="left" w:pos="2160"/>
          <w:tab w:val="right" w:pos="5359"/>
        </w:tabs>
        <w:ind w:left="360"/>
        <w:rPr>
          <w:rFonts w:cs="Arial"/>
          <w:b/>
          <w:sz w:val="18"/>
        </w:rPr>
      </w:pPr>
      <w:r w:rsidRPr="00DE009E">
        <w:rPr>
          <w:rFonts w:cs="Arial"/>
          <w:sz w:val="18"/>
        </w:rPr>
        <w:tab/>
        <w:t>Compressed Gas Association, Inc.</w:t>
      </w:r>
    </w:p>
    <w:p w14:paraId="69012869" w14:textId="01A0E828" w:rsidR="00C05930" w:rsidRPr="00DE009E" w:rsidRDefault="00C05930" w:rsidP="00C05930">
      <w:pPr>
        <w:tabs>
          <w:tab w:val="left" w:pos="720"/>
          <w:tab w:val="left" w:pos="2160"/>
          <w:tab w:val="right" w:pos="5359"/>
        </w:tabs>
        <w:rPr>
          <w:rFonts w:cs="Arial"/>
          <w:sz w:val="18"/>
        </w:rPr>
      </w:pPr>
      <w:r w:rsidRPr="00DE009E">
        <w:rPr>
          <w:rFonts w:cs="Arial"/>
          <w:sz w:val="18"/>
        </w:rPr>
        <w:tab/>
      </w:r>
      <w:r w:rsidR="00522E90">
        <w:rPr>
          <w:rFonts w:cs="Arial"/>
          <w:sz w:val="18"/>
        </w:rPr>
        <w:t>8484 Westpark Drive, Suite 220</w:t>
      </w:r>
      <w:r w:rsidRPr="00DE009E">
        <w:rPr>
          <w:rFonts w:cs="Arial"/>
          <w:sz w:val="18"/>
        </w:rPr>
        <w:tab/>
      </w:r>
    </w:p>
    <w:p w14:paraId="6C782613" w14:textId="2E4310DD" w:rsidR="00C05930" w:rsidRPr="00DE009E" w:rsidRDefault="00C05930" w:rsidP="00C05930">
      <w:pPr>
        <w:tabs>
          <w:tab w:val="left" w:pos="720"/>
          <w:tab w:val="left" w:pos="2160"/>
          <w:tab w:val="right" w:pos="5359"/>
        </w:tabs>
        <w:rPr>
          <w:rFonts w:cs="Arial"/>
          <w:sz w:val="18"/>
        </w:rPr>
      </w:pPr>
      <w:r w:rsidRPr="00DE009E">
        <w:rPr>
          <w:rFonts w:cs="Arial"/>
          <w:sz w:val="18"/>
        </w:rPr>
        <w:tab/>
      </w:r>
      <w:r w:rsidR="00522E90">
        <w:rPr>
          <w:rFonts w:cs="Arial"/>
          <w:sz w:val="18"/>
        </w:rPr>
        <w:t>McLean, VA 22102</w:t>
      </w:r>
    </w:p>
    <w:p w14:paraId="58599040" w14:textId="77777777" w:rsidR="00C05930" w:rsidRPr="00DE009E" w:rsidRDefault="00C05930" w:rsidP="00C05930">
      <w:pPr>
        <w:tabs>
          <w:tab w:val="left" w:pos="720"/>
          <w:tab w:val="left" w:pos="2160"/>
          <w:tab w:val="right" w:pos="5359"/>
        </w:tabs>
        <w:rPr>
          <w:rFonts w:cs="Arial"/>
          <w:sz w:val="18"/>
        </w:rPr>
      </w:pPr>
      <w:r w:rsidRPr="00DE009E">
        <w:rPr>
          <w:rFonts w:cs="Arial"/>
          <w:sz w:val="18"/>
        </w:rPr>
        <w:tab/>
        <w:t>Tel: 703-788-</w:t>
      </w:r>
      <w:r w:rsidR="00057671">
        <w:rPr>
          <w:rFonts w:cs="Arial"/>
          <w:sz w:val="18"/>
        </w:rPr>
        <w:t>2728</w:t>
      </w:r>
    </w:p>
    <w:p w14:paraId="36DE472A" w14:textId="77777777" w:rsidR="00C05930" w:rsidRPr="003D3FB4" w:rsidRDefault="00C05930" w:rsidP="00C05930">
      <w:pPr>
        <w:tabs>
          <w:tab w:val="left" w:pos="720"/>
          <w:tab w:val="left" w:pos="2160"/>
          <w:tab w:val="right" w:pos="5359"/>
        </w:tabs>
        <w:rPr>
          <w:rFonts w:cs="Arial"/>
          <w:bCs/>
          <w:sz w:val="18"/>
          <w:szCs w:val="20"/>
        </w:rPr>
      </w:pPr>
      <w:r w:rsidRPr="00DE009E">
        <w:rPr>
          <w:rFonts w:cs="Arial"/>
          <w:b/>
          <w:sz w:val="18"/>
        </w:rPr>
        <w:tab/>
        <w:t>Email:</w:t>
      </w:r>
      <w:r w:rsidR="00057671">
        <w:rPr>
          <w:rFonts w:cs="Arial"/>
          <w:b/>
          <w:sz w:val="18"/>
        </w:rPr>
        <w:t xml:space="preserve"> </w:t>
      </w:r>
      <w:hyperlink r:id="rId5" w:history="1">
        <w:r w:rsidR="00057671" w:rsidRPr="00F83BBF">
          <w:rPr>
            <w:rStyle w:val="Hyperlink"/>
            <w:rFonts w:cs="Arial"/>
            <w:b/>
            <w:sz w:val="18"/>
          </w:rPr>
          <w:t>kmastromichalis@cganet.com</w:t>
        </w:r>
      </w:hyperlink>
      <w:r w:rsidR="00057671">
        <w:rPr>
          <w:rFonts w:cs="Arial"/>
          <w:b/>
          <w:sz w:val="18"/>
        </w:rPr>
        <w:t xml:space="preserve"> </w:t>
      </w:r>
    </w:p>
    <w:p w14:paraId="085CDD38" w14:textId="77777777" w:rsidR="00A84D50" w:rsidRDefault="00A84D50"/>
    <w:sectPr w:rsidR="00A8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D15CD"/>
    <w:multiLevelType w:val="hybridMultilevel"/>
    <w:tmpl w:val="3F865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30"/>
    <w:rsid w:val="00057671"/>
    <w:rsid w:val="00522E90"/>
    <w:rsid w:val="00633D47"/>
    <w:rsid w:val="00A84D50"/>
    <w:rsid w:val="00C05930"/>
    <w:rsid w:val="00E4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490F"/>
  <w15:docId w15:val="{112E9E1F-7884-4AAC-B366-9DA5926E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30"/>
    <w:pPr>
      <w:spacing w:after="0" w:line="240" w:lineRule="auto"/>
      <w:jc w:val="both"/>
    </w:pPr>
    <w:rPr>
      <w:rFonts w:ascii="Arial" w:eastAsia="Times New Roman" w:hAnsi="Arial" w:cs="Times New Roman"/>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C05930"/>
    <w:pPr>
      <w:spacing w:before="200"/>
    </w:pPr>
  </w:style>
  <w:style w:type="character" w:customStyle="1" w:styleId="textChar">
    <w:name w:val="text Char"/>
    <w:link w:val="text"/>
    <w:rsid w:val="00C05930"/>
    <w:rPr>
      <w:rFonts w:ascii="Arial" w:eastAsia="Times New Roman" w:hAnsi="Arial" w:cs="Times New Roman"/>
      <w:sz w:val="19"/>
      <w:szCs w:val="19"/>
    </w:rPr>
  </w:style>
  <w:style w:type="paragraph" w:customStyle="1" w:styleId="note">
    <w:name w:val="note"/>
    <w:basedOn w:val="Normal"/>
    <w:rsid w:val="00C05930"/>
    <w:pPr>
      <w:spacing w:before="200"/>
    </w:pPr>
    <w:rPr>
      <w:sz w:val="17"/>
    </w:rPr>
  </w:style>
  <w:style w:type="paragraph" w:customStyle="1" w:styleId="Appendixtitle">
    <w:name w:val="Appendix title"/>
    <w:basedOn w:val="Normal"/>
    <w:link w:val="AppendixtitleChar"/>
    <w:rsid w:val="00C05930"/>
    <w:pPr>
      <w:spacing w:after="200"/>
      <w:jc w:val="center"/>
    </w:pPr>
    <w:rPr>
      <w:b/>
      <w:sz w:val="24"/>
    </w:rPr>
  </w:style>
  <w:style w:type="character" w:customStyle="1" w:styleId="AppendixtitleChar">
    <w:name w:val="Appendix title Char"/>
    <w:link w:val="Appendixtitle"/>
    <w:rsid w:val="00C05930"/>
    <w:rPr>
      <w:rFonts w:ascii="Arial" w:eastAsia="Times New Roman" w:hAnsi="Arial" w:cs="Times New Roman"/>
      <w:b/>
      <w:sz w:val="24"/>
      <w:szCs w:val="19"/>
    </w:rPr>
  </w:style>
  <w:style w:type="character" w:styleId="Hyperlink">
    <w:name w:val="Hyperlink"/>
    <w:basedOn w:val="DefaultParagraphFont"/>
    <w:uiPriority w:val="99"/>
    <w:unhideWhenUsed/>
    <w:rsid w:val="00057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astromichalis@cga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Mastromichalis</dc:creator>
  <cp:lastModifiedBy>Kristy Mastromichalis</cp:lastModifiedBy>
  <cp:revision>3</cp:revision>
  <dcterms:created xsi:type="dcterms:W3CDTF">2021-03-25T12:25:00Z</dcterms:created>
  <dcterms:modified xsi:type="dcterms:W3CDTF">2021-03-25T12:33:00Z</dcterms:modified>
</cp:coreProperties>
</file>